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3F69" w14:textId="3336EAD6" w:rsidR="00B426A6" w:rsidRPr="00ED7F1A" w:rsidRDefault="00ED7F1A" w:rsidP="00B426A6">
      <w:pPr>
        <w:pStyle w:val="00"/>
        <w:jc w:val="left"/>
        <w:rPr>
          <w:rFonts w:ascii="Arial" w:hAnsi="Arial" w:cs="Arial"/>
          <w:sz w:val="36"/>
          <w:szCs w:val="36"/>
          <w:bdr w:val="single" w:sz="4" w:space="0" w:color="auto"/>
        </w:rPr>
      </w:pPr>
      <w:r w:rsidRPr="00ED7F1A">
        <w:rPr>
          <w:rFonts w:ascii="Arial" w:hAnsi="Arial" w:cs="Arial"/>
          <w:sz w:val="36"/>
          <w:szCs w:val="36"/>
          <w:bdr w:val="single" w:sz="4" w:space="0" w:color="auto"/>
        </w:rPr>
        <w:t>A-1-1</w:t>
      </w:r>
    </w:p>
    <w:p w14:paraId="0DCA7E9B" w14:textId="77777777" w:rsidR="00B426A6" w:rsidRDefault="00B426A6" w:rsidP="00B426A6">
      <w:pPr>
        <w:pStyle w:val="11"/>
        <w:framePr w:wrap="notBeside"/>
        <w:spacing w:line="180" w:lineRule="exact"/>
      </w:pPr>
    </w:p>
    <w:p w14:paraId="2C67C385" w14:textId="77777777" w:rsidR="00B426A6" w:rsidRPr="00C714D1" w:rsidRDefault="00B426A6" w:rsidP="00B426A6">
      <w:pPr>
        <w:pStyle w:val="01"/>
      </w:pPr>
      <w:r w:rsidRPr="00C714D1">
        <w:rPr>
          <w:rFonts w:hint="eastAsia"/>
        </w:rPr>
        <w:t>投稿論文作成について</w:t>
      </w:r>
    </w:p>
    <w:p w14:paraId="23C49C89" w14:textId="77777777" w:rsidR="00B426A6" w:rsidRDefault="00B24BC7" w:rsidP="00B426A6">
      <w:pPr>
        <w:pStyle w:val="02"/>
      </w:pPr>
      <w:r>
        <w:rPr>
          <w:rFonts w:ascii="Arial" w:hAnsi="Arial" w:cs="Arial"/>
          <w:noProof/>
          <w:sz w:val="36"/>
          <w:szCs w:val="36"/>
        </w:rPr>
        <w:pict w14:anchorId="365CF5F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type="#_x0000_t61" style="position:absolute;left:0;text-align:left;margin-left:-34.2pt;margin-top:11.1pt;width:95.25pt;height:29.95pt;z-index:251665408" adj="12110,-19292" strokecolor="red">
            <v:textbox style="mso-next-textbox:#_x0000_s1076" inset="5.85pt,.7pt,5.85pt,.7pt">
              <w:txbxContent>
                <w:p w14:paraId="528CD0CB" w14:textId="2EB5BB87" w:rsidR="00003011" w:rsidRPr="00B24BC7" w:rsidRDefault="001F65EF" w:rsidP="00F36239">
                  <w:pPr>
                    <w:rPr>
                      <w:rFonts w:hint="eastAsia"/>
                      <w:color w:val="FF0000"/>
                      <w:sz w:val="18"/>
                      <w:szCs w:val="18"/>
                    </w:rPr>
                  </w:pPr>
                  <w:r w:rsidRPr="00134C46">
                    <w:rPr>
                      <w:rFonts w:hint="eastAsia"/>
                      <w:color w:val="FF0000"/>
                      <w:sz w:val="18"/>
                      <w:szCs w:val="18"/>
                    </w:rPr>
                    <w:t>講演番号</w:t>
                  </w:r>
                  <w:r w:rsidR="00787DA6">
                    <w:rPr>
                      <w:rFonts w:hint="eastAsia"/>
                      <w:color w:val="FF0000"/>
                      <w:sz w:val="18"/>
                      <w:szCs w:val="18"/>
                    </w:rPr>
                    <w:t>：変更不要</w:t>
                  </w:r>
                </w:p>
              </w:txbxContent>
            </v:textbox>
          </v:shape>
        </w:pict>
      </w:r>
      <w:r w:rsidR="00B426A6" w:rsidRPr="008900CF">
        <w:rPr>
          <w:rFonts w:hint="eastAsia"/>
        </w:rPr>
        <w:t>（日本機械学会指定テンプレートファイル利用について）</w:t>
      </w:r>
    </w:p>
    <w:p w14:paraId="48B5F7BB" w14:textId="77777777" w:rsidR="009E5FC3" w:rsidRPr="008900CF" w:rsidRDefault="009E5FC3" w:rsidP="009E5FC3">
      <w:pPr>
        <w:pStyle w:val="04"/>
        <w:rPr>
          <w:lang w:val="en-US"/>
        </w:rPr>
      </w:pPr>
      <w:r w:rsidRPr="008900CF">
        <w:rPr>
          <w:lang w:val="en-US"/>
        </w:rPr>
        <w:t>Making Research Paper</w:t>
      </w:r>
    </w:p>
    <w:p w14:paraId="07ED911C" w14:textId="77777777" w:rsidR="009E5FC3" w:rsidRDefault="00B24BC7" w:rsidP="009E5FC3">
      <w:pPr>
        <w:pStyle w:val="05"/>
      </w:pPr>
      <w:r>
        <w:rPr>
          <w:noProof/>
        </w:rPr>
        <w:pict w14:anchorId="27561333">
          <v:shape id="_x0000_s1074" type="#_x0000_t61" style="position:absolute;left:0;text-align:left;margin-left:384.5pt;margin-top:7.25pt;width:147.6pt;height:86.9pt;z-index:251663360" adj="-6476,4263" strokecolor="red">
            <v:textbox inset="5.85pt,.7pt,5.85pt,.7pt">
              <w:txbxContent>
                <w:p w14:paraId="5F8C49EE"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23FD29D2" w14:textId="77777777" w:rsidR="009E5FC3" w:rsidRDefault="001F65EF" w:rsidP="009E5FC3">
                  <w:pPr>
                    <w:rPr>
                      <w:color w:val="FF0000"/>
                      <w:sz w:val="18"/>
                      <w:szCs w:val="18"/>
                    </w:rPr>
                  </w:pPr>
                  <w:r>
                    <w:rPr>
                      <w:rFonts w:hint="eastAsia"/>
                      <w:color w:val="FF0000"/>
                      <w:sz w:val="18"/>
                      <w:szCs w:val="18"/>
                    </w:rPr>
                    <w:t>正員：正，学生員：学</w:t>
                  </w:r>
                </w:p>
                <w:p w14:paraId="423A2884"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3FE4A049"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40E5E471" w14:textId="77777777" w:rsidR="009E5FC3" w:rsidRDefault="009E5FC3" w:rsidP="009E5FC3">
      <w:pPr>
        <w:pStyle w:val="03"/>
        <w:spacing w:before="0"/>
        <w:jc w:val="center"/>
        <w:rPr>
          <w:vertAlign w:val="superscript"/>
        </w:rPr>
      </w:pPr>
      <w:bookmarkStart w:id="0" w:name="_GoBack"/>
      <w:bookmarkEnd w:id="0"/>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4E79874F"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2748CDBF"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2F09EF61"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2B3131A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94AD692"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67165F07" w14:textId="17912C7F" w:rsidR="00B426A6" w:rsidRPr="003A62C1" w:rsidRDefault="00E1136E" w:rsidP="002F283C">
      <w:pPr>
        <w:pStyle w:val="08"/>
        <w:spacing w:beforeLines="100" w:before="304"/>
      </w:pPr>
      <w:r>
        <w:rPr>
          <w:noProof/>
          <w:snapToGrid/>
        </w:rPr>
        <w:pict w14:anchorId="3764B5F7">
          <v:shape id="_x0000_s1091" type="#_x0000_t61" style="position:absolute;left:0;text-align:left;margin-left:252.3pt;margin-top:73.4pt;width:150pt;height:32.25pt;z-index:251669504" adj="4306,-16074" strokecolor="red">
            <v:textbox inset="5.85pt,.7pt,5.85pt,.7pt">
              <w:txbxContent>
                <w:p w14:paraId="2DA5968E" w14:textId="1C0083C1" w:rsidR="00E1136E" w:rsidRPr="00CE29C0" w:rsidRDefault="00CE29C0">
                  <w:pPr>
                    <w:rPr>
                      <w:color w:val="FF0000"/>
                    </w:rPr>
                  </w:pPr>
                  <w:r w:rsidRPr="00CE29C0">
                    <w:rPr>
                      <w:rFonts w:hint="eastAsia"/>
                      <w:color w:val="FF0000"/>
                    </w:rPr>
                    <w:t>英文アブストラクトも必ず作成してください</w:t>
                  </w:r>
                </w:p>
              </w:txbxContent>
            </v:textbox>
          </v:shape>
        </w:pict>
      </w:r>
      <w:r w:rsidR="007D00DD">
        <w:rPr>
          <w:noProof/>
          <w:snapToGrid/>
        </w:rPr>
        <w:pict w14:anchorId="21833A9A">
          <v:shape id="_x0000_s1089" type="#_x0000_t61" style="position:absolute;left:0;text-align:left;margin-left:73.05pt;margin-top:103.4pt;width:136.5pt;height:18.75pt;z-index:251668480" adj="1116,30240" strokecolor="red">
            <v:textbox inset="5.85pt,.7pt,5.85pt,.7pt">
              <w:txbxContent>
                <w:p w14:paraId="42356B3B" w14:textId="40E926F5" w:rsidR="007D00DD" w:rsidRPr="007D00DD" w:rsidRDefault="007D00DD">
                  <w:pPr>
                    <w:rPr>
                      <w:rFonts w:hint="eastAsia"/>
                      <w:color w:val="FF0000"/>
                    </w:rPr>
                  </w:pPr>
                  <w:r w:rsidRPr="007D00DD">
                    <w:rPr>
                      <w:rFonts w:hint="eastAsia"/>
                      <w:color w:val="FF0000"/>
                    </w:rPr>
                    <w:t>キーワードも必ず記載</w:t>
                  </w:r>
                </w:p>
              </w:txbxContent>
            </v:textbox>
          </v:shape>
        </w:pic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14:paraId="60486E07" w14:textId="5ACB3E86"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55B1DE41" w14:textId="77777777" w:rsidR="00B426A6" w:rsidRPr="00224451" w:rsidRDefault="00B426A6" w:rsidP="00B426A6">
      <w:pPr>
        <w:pStyle w:val="10"/>
      </w:pPr>
      <w:r w:rsidRPr="00224451">
        <w:rPr>
          <w:rFonts w:hint="eastAsia"/>
        </w:rPr>
        <w:t>1.</w:t>
      </w:r>
      <w:r w:rsidRPr="00224451">
        <w:rPr>
          <w:rFonts w:hint="eastAsia"/>
        </w:rPr>
        <w:t xml:space="preserve">　緒　　　言</w:t>
      </w:r>
    </w:p>
    <w:p w14:paraId="23A84A0B" w14:textId="77777777" w:rsidR="009D3507" w:rsidRDefault="009D3507" w:rsidP="009D3507">
      <w:pPr>
        <w:pStyle w:val="101"/>
        <w:rPr>
          <w:lang w:val="en-GB"/>
        </w:rPr>
      </w:pPr>
      <w:r>
        <w:rPr>
          <w:rFonts w:hint="eastAsia"/>
          <w:lang w:val="en-GB"/>
        </w:rPr>
        <w:t>本講演会のフォーマットについて記載をする．</w:t>
      </w:r>
    </w:p>
    <w:p w14:paraId="0A2D4717" w14:textId="6699CA32" w:rsidR="00134C46" w:rsidRDefault="00A96E90" w:rsidP="00B426A6">
      <w:pPr>
        <w:pStyle w:val="101"/>
        <w:rPr>
          <w:lang w:val="en-GB"/>
        </w:rPr>
      </w:pPr>
      <w:r>
        <w:rPr>
          <w:rFonts w:hint="eastAsia"/>
          <w:lang w:val="en-GB"/>
        </w:rPr>
        <w:t>原稿枚数</w:t>
      </w:r>
      <w:r w:rsidR="00942A34" w:rsidRPr="00942A34">
        <w:rPr>
          <w:rFonts w:hint="eastAsia"/>
          <w:color w:val="FF0000"/>
          <w:lang w:val="en-GB"/>
        </w:rPr>
        <w:t>｛</w:t>
      </w:r>
      <w:r w:rsidR="00C10556">
        <w:rPr>
          <w:rFonts w:hint="eastAsia"/>
          <w:color w:val="FF0000"/>
          <w:lang w:val="en-GB"/>
        </w:rPr>
        <w:t>2</w:t>
      </w:r>
      <w:r w:rsidRPr="00942A34">
        <w:rPr>
          <w:rFonts w:hint="eastAsia"/>
          <w:color w:val="FF0000"/>
          <w:lang w:val="en-GB"/>
        </w:rPr>
        <w:t>～</w:t>
      </w:r>
      <w:r w:rsidR="00C10556">
        <w:rPr>
          <w:rFonts w:hint="eastAsia"/>
          <w:color w:val="FF0000"/>
          <w:lang w:val="en-GB"/>
        </w:rPr>
        <w:t>6</w:t>
      </w:r>
      <w:r w:rsidRPr="00942A34">
        <w:rPr>
          <w:rFonts w:hint="eastAsia"/>
          <w:color w:val="FF0000"/>
          <w:lang w:val="en-GB"/>
        </w:rPr>
        <w:t>ページ</w:t>
      </w:r>
      <w:r w:rsidR="00942A34" w:rsidRPr="00942A34">
        <w:rPr>
          <w:rFonts w:hint="eastAsia"/>
          <w:color w:val="FF0000"/>
          <w:lang w:val="en-GB"/>
        </w:rPr>
        <w:t>｝</w:t>
      </w:r>
      <w:r>
        <w:rPr>
          <w:rFonts w:hint="eastAsia"/>
          <w:lang w:val="en-GB"/>
        </w:rPr>
        <w:t>（英文アブストラクト付き講演原稿</w:t>
      </w:r>
      <w:r w:rsidR="003A7218">
        <w:rPr>
          <w:rFonts w:hint="eastAsia"/>
          <w:lang w:val="en-GB"/>
        </w:rPr>
        <w:t>：従来書式</w:t>
      </w:r>
      <w:r>
        <w:rPr>
          <w:rFonts w:hint="eastAsia"/>
          <w:lang w:val="en-GB"/>
        </w:rPr>
        <w:t>）．</w:t>
      </w:r>
    </w:p>
    <w:p w14:paraId="060CEE9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929B0EE" w14:textId="72ED57B8"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BE035E">
        <w:rPr>
          <w:rFonts w:cs="Times New Roman" w:hint="eastAsia"/>
          <w:color w:val="FF0000"/>
        </w:rPr>
        <w:t>2</w:t>
      </w:r>
      <w:r w:rsidRPr="00E540E6">
        <w:rPr>
          <w:rFonts w:cs="Times New Roman"/>
          <w:color w:val="FF0000"/>
        </w:rPr>
        <w:t>MB</w:t>
      </w:r>
      <w:r w:rsidRPr="00E540E6">
        <w:rPr>
          <w:rFonts w:cs="Times New Roman"/>
          <w:color w:val="FF0000"/>
        </w:rPr>
        <w:t>以下</w:t>
      </w:r>
      <w:r w:rsidRPr="00C9500F">
        <w:rPr>
          <w:rFonts w:cs="Times New Roman"/>
        </w:rPr>
        <w:t>と</w:t>
      </w:r>
      <w:r w:rsidR="00A96E90">
        <w:rPr>
          <w:rFonts w:cs="Times New Roman" w:hint="eastAsia"/>
        </w:rPr>
        <w:t>する</w:t>
      </w:r>
      <w:r w:rsidRPr="00C9500F">
        <w:rPr>
          <w:rFonts w:cs="Times New Roman"/>
        </w:rPr>
        <w:t>．</w:t>
      </w:r>
    </w:p>
    <w:p w14:paraId="0F757C65" w14:textId="77777777" w:rsidR="00B426A6" w:rsidRPr="00D44759" w:rsidRDefault="00B426A6" w:rsidP="00B426A6">
      <w:pPr>
        <w:pStyle w:val="101"/>
        <w:rPr>
          <w:lang w:val="en-GB"/>
        </w:rPr>
      </w:pPr>
    </w:p>
    <w:p w14:paraId="2931F1AE"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7C116285"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41FD7F01"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w:t>
      </w:r>
      <w:r w:rsidRPr="00272985">
        <w:rPr>
          <w:rFonts w:hint="eastAsia"/>
          <w:lang w:val="en-GB"/>
        </w:rPr>
        <w:lastRenderedPageBreak/>
        <w:t>スで，指定したいスタイルをクリックすると体裁を容易に整えることができる．</w:t>
      </w:r>
    </w:p>
    <w:p w14:paraId="34FE186A" w14:textId="77777777" w:rsidR="00B334F9" w:rsidRPr="00B334F9" w:rsidRDefault="00B334F9" w:rsidP="00B334F9">
      <w:pPr>
        <w:pStyle w:val="a3"/>
      </w:pPr>
    </w:p>
    <w:p w14:paraId="12FB6630"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18C0472"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03936E6C" w14:textId="16DEB85D" w:rsidR="00B426A6" w:rsidRPr="00D44759" w:rsidRDefault="00942A34" w:rsidP="00C52392">
      <w:pPr>
        <w:pStyle w:val="101"/>
        <w:rPr>
          <w:rFonts w:cs="Times New Roman"/>
          <w:lang w:val="en-GB"/>
        </w:rPr>
      </w:pPr>
      <w:r w:rsidRPr="00942A34">
        <w:rPr>
          <w:rFonts w:hint="eastAsia"/>
          <w:color w:val="FF0000"/>
          <w:lang w:val="en-GB"/>
        </w:rPr>
        <w:t>｛</w:t>
      </w:r>
      <w:r w:rsidR="00DB2CA5">
        <w:rPr>
          <w:rFonts w:hint="eastAsia"/>
          <w:color w:val="FF0000"/>
          <w:lang w:val="en-GB"/>
        </w:rPr>
        <w:t>2</w:t>
      </w:r>
      <w:r w:rsidRPr="00942A34">
        <w:rPr>
          <w:rFonts w:hint="eastAsia"/>
          <w:color w:val="FF0000"/>
          <w:lang w:val="en-GB"/>
        </w:rPr>
        <w:t>～</w:t>
      </w:r>
      <w:r w:rsidR="00DB2CA5">
        <w:rPr>
          <w:rFonts w:hint="eastAsia"/>
          <w:color w:val="FF0000"/>
          <w:lang w:val="en-GB"/>
        </w:rPr>
        <w:t>6</w:t>
      </w:r>
      <w:r w:rsidRPr="00942A34">
        <w:rPr>
          <w:rFonts w:hint="eastAsia"/>
          <w:color w:val="FF0000"/>
          <w:lang w:val="en-GB"/>
        </w:rPr>
        <w:t>ページ以内｝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9FFD304" w14:textId="77777777" w:rsidR="00B426A6" w:rsidRPr="007940A7" w:rsidRDefault="00B426A6" w:rsidP="00B426A6">
      <w:pPr>
        <w:pStyle w:val="101"/>
        <w:rPr>
          <w:lang w:val="en-GB"/>
        </w:rPr>
      </w:pPr>
    </w:p>
    <w:p w14:paraId="764F199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5396A215"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54D4D7D2" w14:textId="77777777" w:rsidR="00B426A6" w:rsidRPr="00000242" w:rsidRDefault="00B426A6" w:rsidP="00B426A6">
      <w:pPr>
        <w:pStyle w:val="101"/>
      </w:pPr>
    </w:p>
    <w:p w14:paraId="0468651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33FBCA80"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D94567B" w14:textId="77777777" w:rsidR="00B426A6" w:rsidRPr="00000242" w:rsidRDefault="00B426A6" w:rsidP="00B426A6">
      <w:pPr>
        <w:pStyle w:val="101"/>
      </w:pPr>
    </w:p>
    <w:p w14:paraId="1EC69F8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4E3A92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6CDD4190" w14:textId="77777777" w:rsidR="00B426A6" w:rsidRPr="00000242" w:rsidRDefault="00B426A6" w:rsidP="00B426A6">
      <w:pPr>
        <w:pStyle w:val="101"/>
      </w:pPr>
    </w:p>
    <w:p w14:paraId="7F292FF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6A21097D"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1075F1A1"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17C37293"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400F3703"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2BE3E1E"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7761B812"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7ADF8D10"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6D3388D5" w14:textId="77777777" w:rsidR="00B426A6" w:rsidRPr="00047DE9" w:rsidRDefault="00B426A6" w:rsidP="00B426A6">
      <w:pPr>
        <w:pStyle w:val="101"/>
      </w:pPr>
    </w:p>
    <w:p w14:paraId="6D15547A"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6656CB52"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AC3047F" w14:textId="77777777" w:rsidR="00B334F9" w:rsidRPr="00B334F9" w:rsidRDefault="00B334F9" w:rsidP="00B334F9">
      <w:pPr>
        <w:pStyle w:val="a3"/>
      </w:pPr>
    </w:p>
    <w:p w14:paraId="169051B5"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399B50DD"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167A0C66" w14:textId="77777777" w:rsidR="00B426A6" w:rsidRPr="00000242" w:rsidRDefault="00B426A6" w:rsidP="00B426A6">
      <w:pPr>
        <w:pStyle w:val="101"/>
      </w:pPr>
    </w:p>
    <w:p w14:paraId="633A5DEC"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513221C4"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0B463FC9" w14:textId="77777777" w:rsidR="00B426A6" w:rsidRDefault="00B426A6" w:rsidP="00B426A6">
      <w:pPr>
        <w:pStyle w:val="101"/>
      </w:pPr>
    </w:p>
    <w:p w14:paraId="2109C4DC" w14:textId="77777777" w:rsidR="00595871" w:rsidRDefault="00595871" w:rsidP="00595871">
      <w:pPr>
        <w:pStyle w:val="a3"/>
      </w:pPr>
    </w:p>
    <w:p w14:paraId="0ED1E04D" w14:textId="77777777" w:rsidR="00595871" w:rsidRPr="00595871" w:rsidRDefault="00595871" w:rsidP="00595871">
      <w:pPr>
        <w:pStyle w:val="a3"/>
      </w:pPr>
    </w:p>
    <w:p w14:paraId="24969C2D" w14:textId="77777777"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14:paraId="40F238A6"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27740B07"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29D7D367"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7D5D14F"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40CBBB0F" w14:textId="77777777" w:rsidR="00B426A6" w:rsidRDefault="00B426A6" w:rsidP="00B426A6">
      <w:pPr>
        <w:pStyle w:val="103"/>
      </w:pPr>
      <w:r>
        <w:t>（</w:t>
      </w:r>
      <w:r>
        <w:t>5</w:t>
      </w:r>
      <w:r>
        <w:t>）図及び表の横に空白ができても，その空白部には本文を記入してはならない．</w:t>
      </w:r>
    </w:p>
    <w:p w14:paraId="62D415D9"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7D571925" w14:textId="77777777" w:rsidR="00B426A6" w:rsidRPr="00145C7B" w:rsidRDefault="00B426A6" w:rsidP="00B426A6">
      <w:pPr>
        <w:pStyle w:val="101"/>
      </w:pPr>
    </w:p>
    <w:p w14:paraId="116C8F3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0CBDE9E6" w14:textId="77777777" w:rsidR="00B426A6" w:rsidRDefault="00B24BC7" w:rsidP="00B426A6">
      <w:pPr>
        <w:pStyle w:val="101"/>
      </w:pPr>
      <w:r>
        <w:rPr>
          <w:noProof/>
        </w:rPr>
        <w:pict w14:anchorId="2C2B6405">
          <v:group id="_x0000_s1053" style="position:absolute;left:0;text-align:left;margin-left:10.9pt;margin-top:143pt;width:462.9pt;height:201.3pt;z-index:251657216" coordorigin="1352,10454" coordsize="9258,4026">
            <v:shapetype id="_x0000_t202" coordsize="21600,21600" o:spt="202" path="m,l,21600r21600,l21600,xe">
              <v:stroke joinstyle="miter"/>
              <v:path gradientshapeok="t" o:connecttype="rect"/>
            </v:shapetype>
            <v:shape id="_x0000_s1044" type="#_x0000_t202" style="position:absolute;left:3896;top:10454;width:4686;height:350" filled="f" stroked="f">
              <v:textbox style="mso-next-textbox:#_x0000_s1044" inset="5.85pt,.7pt,5.85pt,.7pt">
                <w:txbxContent>
                  <w:p w14:paraId="17398A1C"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39EFF656" w14:textId="77777777">
                      <w:trPr>
                        <w:trHeight w:val="310"/>
                        <w:jc w:val="center"/>
                      </w:trPr>
                      <w:tc>
                        <w:tcPr>
                          <w:tcW w:w="826" w:type="dxa"/>
                          <w:tcBorders>
                            <w:top w:val="double" w:sz="6" w:space="0" w:color="auto"/>
                            <w:bottom w:val="single" w:sz="6" w:space="0" w:color="auto"/>
                            <w:right w:val="single" w:sz="6" w:space="0" w:color="auto"/>
                          </w:tcBorders>
                          <w:vAlign w:val="center"/>
                        </w:tcPr>
                        <w:p w14:paraId="1E258AB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14643C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FA3DC5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6C492A1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DE13D9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505171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F536E2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EB67D40" w14:textId="77777777" w:rsidR="00B426A6" w:rsidRPr="00C35C77" w:rsidRDefault="00B426A6" w:rsidP="00B426A6">
                          <w:pPr>
                            <w:pStyle w:val="15"/>
                            <w:snapToGrid w:val="0"/>
                            <w:jc w:val="center"/>
                          </w:pPr>
                        </w:p>
                      </w:tc>
                    </w:tr>
                    <w:tr w:rsidR="00B426A6" w:rsidRPr="00C35C77" w14:paraId="080CDC0C" w14:textId="77777777">
                      <w:trPr>
                        <w:trHeight w:val="245"/>
                        <w:jc w:val="center"/>
                      </w:trPr>
                      <w:tc>
                        <w:tcPr>
                          <w:tcW w:w="826" w:type="dxa"/>
                          <w:tcBorders>
                            <w:top w:val="single" w:sz="6" w:space="0" w:color="auto"/>
                            <w:right w:val="single" w:sz="6" w:space="0" w:color="auto"/>
                          </w:tcBorders>
                          <w:vAlign w:val="center"/>
                        </w:tcPr>
                        <w:p w14:paraId="45CA2545"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7704B4B6"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0A95927F"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721C6AA"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5CF27E5"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73A689E"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6CC2281"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054960A" w14:textId="77777777" w:rsidR="00B426A6" w:rsidRPr="00C35C77" w:rsidRDefault="00B426A6" w:rsidP="00B426A6">
                          <w:pPr>
                            <w:pStyle w:val="15"/>
                            <w:snapToGrid w:val="0"/>
                            <w:jc w:val="right"/>
                          </w:pPr>
                        </w:p>
                      </w:tc>
                    </w:tr>
                    <w:tr w:rsidR="00B426A6" w:rsidRPr="00C35C77" w14:paraId="0F1BEC46" w14:textId="77777777">
                      <w:trPr>
                        <w:trHeight w:val="245"/>
                        <w:jc w:val="center"/>
                      </w:trPr>
                      <w:tc>
                        <w:tcPr>
                          <w:tcW w:w="826" w:type="dxa"/>
                          <w:tcBorders>
                            <w:right w:val="single" w:sz="6" w:space="0" w:color="auto"/>
                          </w:tcBorders>
                          <w:vAlign w:val="center"/>
                        </w:tcPr>
                        <w:p w14:paraId="706266BD"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A0C4B36"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4AE157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57AF8B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9A5111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C8DCCF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6FCF44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13310E5" w14:textId="77777777" w:rsidR="00B426A6" w:rsidRPr="00C35C77" w:rsidRDefault="00B426A6" w:rsidP="00B426A6">
                          <w:pPr>
                            <w:pStyle w:val="15"/>
                            <w:snapToGrid w:val="0"/>
                            <w:jc w:val="center"/>
                          </w:pPr>
                          <w:r w:rsidRPr="00C35C77">
                            <w:t>x.xxx</w:t>
                          </w:r>
                        </w:p>
                      </w:tc>
                    </w:tr>
                    <w:tr w:rsidR="00B426A6" w:rsidRPr="00C35C77" w14:paraId="336E90D5" w14:textId="77777777">
                      <w:trPr>
                        <w:trHeight w:val="245"/>
                        <w:jc w:val="center"/>
                      </w:trPr>
                      <w:tc>
                        <w:tcPr>
                          <w:tcW w:w="826" w:type="dxa"/>
                          <w:tcBorders>
                            <w:right w:val="single" w:sz="6" w:space="0" w:color="auto"/>
                          </w:tcBorders>
                          <w:vAlign w:val="center"/>
                        </w:tcPr>
                        <w:p w14:paraId="3D43ED0E"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71EA11B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BB5AAD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366BC9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75E9EB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3FB977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5EF7B6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F5E65A8" w14:textId="77777777" w:rsidR="00B426A6" w:rsidRPr="00C35C77" w:rsidRDefault="00B426A6" w:rsidP="00B426A6">
                          <w:pPr>
                            <w:pStyle w:val="15"/>
                            <w:snapToGrid w:val="0"/>
                            <w:jc w:val="center"/>
                          </w:pPr>
                          <w:r w:rsidRPr="00C35C77">
                            <w:t>x.xxx</w:t>
                          </w:r>
                        </w:p>
                      </w:tc>
                    </w:tr>
                    <w:tr w:rsidR="00B426A6" w:rsidRPr="00C35C77" w14:paraId="0628B115" w14:textId="77777777">
                      <w:trPr>
                        <w:trHeight w:val="245"/>
                        <w:jc w:val="center"/>
                      </w:trPr>
                      <w:tc>
                        <w:tcPr>
                          <w:tcW w:w="826" w:type="dxa"/>
                          <w:tcBorders>
                            <w:right w:val="single" w:sz="6" w:space="0" w:color="auto"/>
                          </w:tcBorders>
                          <w:vAlign w:val="center"/>
                        </w:tcPr>
                        <w:p w14:paraId="33B71B10"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2960CE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17AD15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FBCD58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A57C83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4A81CA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05F06A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788E4CE4" w14:textId="77777777" w:rsidR="00B426A6" w:rsidRPr="00C35C77" w:rsidRDefault="00B426A6" w:rsidP="00B426A6">
                          <w:pPr>
                            <w:pStyle w:val="15"/>
                            <w:snapToGrid w:val="0"/>
                            <w:jc w:val="center"/>
                          </w:pPr>
                          <w:r w:rsidRPr="00C35C77">
                            <w:t>x.xxx</w:t>
                          </w:r>
                        </w:p>
                      </w:tc>
                    </w:tr>
                    <w:tr w:rsidR="00B426A6" w:rsidRPr="00C35C77" w14:paraId="2B27802E" w14:textId="77777777">
                      <w:trPr>
                        <w:trHeight w:val="245"/>
                        <w:jc w:val="center"/>
                      </w:trPr>
                      <w:tc>
                        <w:tcPr>
                          <w:tcW w:w="826" w:type="dxa"/>
                          <w:tcBorders>
                            <w:right w:val="single" w:sz="6" w:space="0" w:color="auto"/>
                          </w:tcBorders>
                          <w:vAlign w:val="center"/>
                        </w:tcPr>
                        <w:p w14:paraId="621E159E"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373047EF"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52446720"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5352585"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2ED3291"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60B99095"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49EC8EE7"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3331E8B" w14:textId="77777777" w:rsidR="00B426A6" w:rsidRPr="00C35C77" w:rsidRDefault="00B426A6" w:rsidP="00B426A6">
                          <w:pPr>
                            <w:pStyle w:val="15"/>
                            <w:snapToGrid w:val="0"/>
                            <w:jc w:val="center"/>
                          </w:pPr>
                          <w:r w:rsidRPr="00C35C77">
                            <w:t>0.717</w:t>
                          </w:r>
                        </w:p>
                      </w:tc>
                    </w:tr>
                    <w:tr w:rsidR="00B426A6" w:rsidRPr="00C35C77" w14:paraId="428F794D" w14:textId="77777777">
                      <w:trPr>
                        <w:trHeight w:val="245"/>
                        <w:jc w:val="center"/>
                      </w:trPr>
                      <w:tc>
                        <w:tcPr>
                          <w:tcW w:w="826" w:type="dxa"/>
                          <w:tcBorders>
                            <w:right w:val="single" w:sz="6" w:space="0" w:color="auto"/>
                          </w:tcBorders>
                          <w:vAlign w:val="center"/>
                        </w:tcPr>
                        <w:p w14:paraId="256D3BB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6A983D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D880AB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710B4A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6EF22F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F1C3AD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90A0215"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FFE870A" w14:textId="77777777" w:rsidR="00B426A6" w:rsidRPr="00C35C77" w:rsidRDefault="00B426A6" w:rsidP="00B426A6">
                          <w:pPr>
                            <w:pStyle w:val="15"/>
                            <w:snapToGrid w:val="0"/>
                            <w:jc w:val="center"/>
                          </w:pPr>
                          <w:r w:rsidRPr="00C35C77">
                            <w:t>x.xxx</w:t>
                          </w:r>
                        </w:p>
                      </w:tc>
                    </w:tr>
                    <w:tr w:rsidR="00B426A6" w:rsidRPr="00C35C77" w14:paraId="4DB691AF" w14:textId="77777777">
                      <w:trPr>
                        <w:trHeight w:val="245"/>
                        <w:jc w:val="center"/>
                      </w:trPr>
                      <w:tc>
                        <w:tcPr>
                          <w:tcW w:w="826" w:type="dxa"/>
                          <w:tcBorders>
                            <w:right w:val="single" w:sz="6" w:space="0" w:color="auto"/>
                          </w:tcBorders>
                          <w:vAlign w:val="center"/>
                        </w:tcPr>
                        <w:p w14:paraId="152D63AE"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955C27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A12D25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F1BE50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C2F7D0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4DBD30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03A8B0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0F47843" w14:textId="77777777" w:rsidR="00B426A6" w:rsidRPr="00C35C77" w:rsidRDefault="00B426A6" w:rsidP="00B426A6">
                          <w:pPr>
                            <w:pStyle w:val="15"/>
                            <w:snapToGrid w:val="0"/>
                            <w:jc w:val="center"/>
                          </w:pPr>
                          <w:r w:rsidRPr="00C35C77">
                            <w:t>x.xxx</w:t>
                          </w:r>
                        </w:p>
                      </w:tc>
                    </w:tr>
                    <w:tr w:rsidR="00B426A6" w:rsidRPr="00C35C77" w14:paraId="63D88394" w14:textId="77777777">
                      <w:trPr>
                        <w:trHeight w:val="245"/>
                        <w:jc w:val="center"/>
                      </w:trPr>
                      <w:tc>
                        <w:tcPr>
                          <w:tcW w:w="826" w:type="dxa"/>
                          <w:tcBorders>
                            <w:right w:val="single" w:sz="6" w:space="0" w:color="auto"/>
                          </w:tcBorders>
                          <w:vAlign w:val="center"/>
                        </w:tcPr>
                        <w:p w14:paraId="6FFFBD43"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410CB99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03982B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957A52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267B5B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FB3F51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5CD6C1D"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4B94D54" w14:textId="77777777" w:rsidR="00B426A6" w:rsidRPr="00C35C77" w:rsidRDefault="00B426A6" w:rsidP="00B426A6">
                          <w:pPr>
                            <w:pStyle w:val="15"/>
                            <w:snapToGrid w:val="0"/>
                            <w:jc w:val="center"/>
                          </w:pPr>
                          <w:r w:rsidRPr="00C35C77">
                            <w:t>x.xxx</w:t>
                          </w:r>
                        </w:p>
                      </w:tc>
                    </w:tr>
                    <w:tr w:rsidR="00B426A6" w:rsidRPr="00C35C77" w14:paraId="48A333DF" w14:textId="77777777">
                      <w:trPr>
                        <w:trHeight w:val="245"/>
                        <w:jc w:val="center"/>
                      </w:trPr>
                      <w:tc>
                        <w:tcPr>
                          <w:tcW w:w="826" w:type="dxa"/>
                          <w:tcBorders>
                            <w:right w:val="single" w:sz="6" w:space="0" w:color="auto"/>
                          </w:tcBorders>
                          <w:vAlign w:val="center"/>
                        </w:tcPr>
                        <w:p w14:paraId="043CAC78"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26B13A0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80D095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72C622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CBDCB9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837D81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168BBD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49FB4C19" w14:textId="77777777" w:rsidR="00B426A6" w:rsidRPr="00C35C77" w:rsidRDefault="00B426A6" w:rsidP="00B426A6">
                          <w:pPr>
                            <w:pStyle w:val="15"/>
                            <w:snapToGrid w:val="0"/>
                            <w:jc w:val="center"/>
                          </w:pPr>
                          <w:r w:rsidRPr="00C35C77">
                            <w:t>x.xxx</w:t>
                          </w:r>
                        </w:p>
                      </w:tc>
                    </w:tr>
                    <w:tr w:rsidR="00B426A6" w:rsidRPr="00C35C77" w14:paraId="31BF4379" w14:textId="77777777">
                      <w:trPr>
                        <w:trHeight w:val="245"/>
                        <w:jc w:val="center"/>
                      </w:trPr>
                      <w:tc>
                        <w:tcPr>
                          <w:tcW w:w="826" w:type="dxa"/>
                          <w:tcBorders>
                            <w:right w:val="single" w:sz="6" w:space="0" w:color="auto"/>
                          </w:tcBorders>
                          <w:vAlign w:val="center"/>
                        </w:tcPr>
                        <w:p w14:paraId="3809D538"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6C458BB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30D415F"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E91B05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6275A8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EC9451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A6B43FD"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01C1E32" w14:textId="77777777" w:rsidR="00B426A6" w:rsidRPr="00C35C77" w:rsidRDefault="00B426A6" w:rsidP="00B426A6">
                          <w:pPr>
                            <w:pStyle w:val="15"/>
                            <w:snapToGrid w:val="0"/>
                            <w:jc w:val="center"/>
                          </w:pPr>
                          <w:r w:rsidRPr="00C35C77">
                            <w:t>x.xxx</w:t>
                          </w:r>
                        </w:p>
                      </w:tc>
                    </w:tr>
                    <w:tr w:rsidR="00B426A6" w:rsidRPr="00C35C77" w14:paraId="2614D213" w14:textId="77777777">
                      <w:trPr>
                        <w:trHeight w:val="245"/>
                        <w:jc w:val="center"/>
                      </w:trPr>
                      <w:tc>
                        <w:tcPr>
                          <w:tcW w:w="826" w:type="dxa"/>
                          <w:tcBorders>
                            <w:right w:val="single" w:sz="6" w:space="0" w:color="auto"/>
                          </w:tcBorders>
                          <w:vAlign w:val="center"/>
                        </w:tcPr>
                        <w:p w14:paraId="118C549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F962AA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F0186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BE5BE7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7C82C1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550B1B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3BDC1C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1BE8C30" w14:textId="77777777" w:rsidR="00B426A6" w:rsidRPr="00C35C77" w:rsidRDefault="00B426A6" w:rsidP="00B426A6">
                          <w:pPr>
                            <w:pStyle w:val="15"/>
                            <w:snapToGrid w:val="0"/>
                            <w:jc w:val="center"/>
                          </w:pPr>
                          <w:r w:rsidRPr="00C35C77">
                            <w:t>x.xxx</w:t>
                          </w:r>
                        </w:p>
                      </w:tc>
                    </w:tr>
                    <w:tr w:rsidR="00B426A6" w:rsidRPr="00C35C77" w14:paraId="5F2FDE0E" w14:textId="77777777">
                      <w:trPr>
                        <w:trHeight w:val="245"/>
                        <w:jc w:val="center"/>
                      </w:trPr>
                      <w:tc>
                        <w:tcPr>
                          <w:tcW w:w="826" w:type="dxa"/>
                          <w:tcBorders>
                            <w:right w:val="single" w:sz="6" w:space="0" w:color="auto"/>
                          </w:tcBorders>
                          <w:vAlign w:val="center"/>
                        </w:tcPr>
                        <w:p w14:paraId="07CBE511"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41F7F90"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76D8E9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1049B3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8C43F3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BB9E279"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531F17E"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80A5371" w14:textId="77777777" w:rsidR="00B426A6" w:rsidRPr="00C35C77" w:rsidRDefault="00B426A6" w:rsidP="00B426A6">
                          <w:pPr>
                            <w:pStyle w:val="15"/>
                            <w:snapToGrid w:val="0"/>
                            <w:jc w:val="center"/>
                          </w:pPr>
                          <w:r w:rsidRPr="00C35C77">
                            <w:t>x.xxx</w:t>
                          </w:r>
                        </w:p>
                      </w:tc>
                    </w:tr>
                    <w:tr w:rsidR="00B426A6" w:rsidRPr="00C35C77" w14:paraId="4D0A953A" w14:textId="77777777">
                      <w:trPr>
                        <w:trHeight w:val="245"/>
                        <w:jc w:val="center"/>
                      </w:trPr>
                      <w:tc>
                        <w:tcPr>
                          <w:tcW w:w="826" w:type="dxa"/>
                          <w:tcBorders>
                            <w:bottom w:val="single" w:sz="6" w:space="0" w:color="auto"/>
                            <w:right w:val="single" w:sz="6" w:space="0" w:color="auto"/>
                          </w:tcBorders>
                          <w:vAlign w:val="center"/>
                        </w:tcPr>
                        <w:p w14:paraId="4A66AE47"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038C8E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7D807ACB"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44F3AA04"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52CE476D"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4E96F09F"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F99DD4E"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1CCBAF23" w14:textId="77777777" w:rsidR="00B426A6" w:rsidRPr="00C35C77" w:rsidRDefault="00B426A6" w:rsidP="00B426A6">
                          <w:pPr>
                            <w:pStyle w:val="15"/>
                            <w:snapToGrid w:val="0"/>
                            <w:jc w:val="center"/>
                          </w:pPr>
                          <w:r w:rsidRPr="00C35C77">
                            <w:t>x.xxx</w:t>
                          </w:r>
                        </w:p>
                      </w:tc>
                    </w:tr>
                  </w:tbl>
                  <w:p w14:paraId="2A0B9ECC" w14:textId="77777777" w:rsidR="00B426A6" w:rsidRDefault="00B426A6" w:rsidP="00B426A6">
                    <w:pPr>
                      <w:pStyle w:val="15"/>
                      <w:snapToGrid w:val="0"/>
                    </w:pPr>
                  </w:p>
                </w:txbxContent>
              </v:textbox>
            </v:shape>
            <w10:wrap type="topAndBottom" side="right"/>
          </v:group>
        </w:pict>
      </w:r>
      <w:r>
        <w:rPr>
          <w:noProof/>
        </w:rPr>
        <w:pict w14:anchorId="17A8DB27">
          <v:shape id="_x0000_s1043" type="#_x0000_t202" style="position:absolute;left:0;text-align:left;margin-left:1.75pt;margin-top:134.65pt;width:481.7pt;height:210.55pt;z-index:251656192" filled="f" stroked="f">
            <v:textbox style="mso-next-textbox:#_x0000_s1043" inset="5.85pt,.7pt,5.85pt,.7pt">
              <w:txbxContent>
                <w:p w14:paraId="649E28F3" w14:textId="77777777" w:rsidR="00B426A6" w:rsidRDefault="00B426A6"/>
              </w:txbxContent>
            </v:textbox>
            <w10:wrap type="topAndBottom" side="right"/>
          </v:shape>
        </w:pict>
      </w:r>
      <w:r>
        <w:rPr>
          <w:noProof/>
        </w:rPr>
        <w:pict w14:anchorId="43EC17A6">
          <v:group id="_x0000_s1051" style="position:absolute;left:0;text-align:left;margin-left:26.45pt;margin-top:39.25pt;width:190.55pt;height:93.4pt;z-index:251655168" coordorigin="1663,8379" coordsize="3811,1868">
            <v:shape id="_x0000_s1037" type="#_x0000_t202" style="position:absolute;left:1663;top:8379;width:3811;height:1868" filled="f" stroked="f">
              <v:textbox style="mso-next-textbox:#_x0000_s1037" inset="5.85pt,.7pt,5.85pt,.7pt">
                <w:txbxContent>
                  <w:p w14:paraId="67B32D58" w14:textId="77777777"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0BEE6358" w14:textId="77777777">
                      <w:tc>
                        <w:tcPr>
                          <w:tcW w:w="1446" w:type="dxa"/>
                          <w:vAlign w:val="center"/>
                        </w:tcPr>
                        <w:p w14:paraId="1B81C6F9" w14:textId="77777777" w:rsidR="00B426A6" w:rsidRPr="004C7E92" w:rsidRDefault="00B426A6" w:rsidP="00B426A6">
                          <w:pPr>
                            <w:pStyle w:val="15"/>
                            <w:jc w:val="center"/>
                          </w:pPr>
                          <w:r w:rsidRPr="004C7E92">
                            <w:t>Recommend</w:t>
                          </w:r>
                        </w:p>
                      </w:tc>
                      <w:tc>
                        <w:tcPr>
                          <w:tcW w:w="1649" w:type="dxa"/>
                          <w:vAlign w:val="center"/>
                        </w:tcPr>
                        <w:p w14:paraId="5CBAF8F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18BA1082" w14:textId="77777777">
                      <w:tc>
                        <w:tcPr>
                          <w:tcW w:w="1446" w:type="dxa"/>
                          <w:vAlign w:val="center"/>
                        </w:tcPr>
                        <w:p w14:paraId="5365D63F" w14:textId="77777777" w:rsidR="00B426A6" w:rsidRPr="004C7E92" w:rsidRDefault="00B426A6" w:rsidP="00B426A6">
                          <w:pPr>
                            <w:pStyle w:val="15"/>
                          </w:pPr>
                          <w:r w:rsidRPr="004C7E92">
                            <w:t>0.357</w:t>
                          </w:r>
                        </w:p>
                      </w:tc>
                      <w:tc>
                        <w:tcPr>
                          <w:tcW w:w="1649" w:type="dxa"/>
                          <w:vAlign w:val="center"/>
                        </w:tcPr>
                        <w:p w14:paraId="04D92055" w14:textId="77777777" w:rsidR="00B426A6" w:rsidRPr="004C7E92" w:rsidRDefault="00B426A6" w:rsidP="00B426A6">
                          <w:pPr>
                            <w:pStyle w:val="15"/>
                          </w:pPr>
                          <w:r w:rsidRPr="004C7E92">
                            <w:t>.357</w:t>
                          </w:r>
                        </w:p>
                      </w:tc>
                    </w:tr>
                    <w:tr w:rsidR="00B426A6" w:rsidRPr="004C7E92" w14:paraId="743045C8" w14:textId="77777777">
                      <w:tc>
                        <w:tcPr>
                          <w:tcW w:w="1446" w:type="dxa"/>
                          <w:vAlign w:val="center"/>
                        </w:tcPr>
                        <w:p w14:paraId="35180479" w14:textId="77777777" w:rsidR="00B426A6" w:rsidRPr="004C7E92" w:rsidRDefault="00B426A6" w:rsidP="00B426A6">
                          <w:pPr>
                            <w:pStyle w:val="15"/>
                          </w:pPr>
                          <w:r w:rsidRPr="004C7E92">
                            <w:t>3.141 6</w:t>
                          </w:r>
                        </w:p>
                      </w:tc>
                      <w:tc>
                        <w:tcPr>
                          <w:tcW w:w="1649" w:type="dxa"/>
                          <w:vAlign w:val="center"/>
                        </w:tcPr>
                        <w:p w14:paraId="7570671A" w14:textId="77777777" w:rsidR="00B426A6" w:rsidRPr="004C7E92" w:rsidRDefault="00B426A6" w:rsidP="00B426A6">
                          <w:pPr>
                            <w:pStyle w:val="15"/>
                          </w:pPr>
                          <w:r w:rsidRPr="004C7E92">
                            <w:t>3.141,6</w:t>
                          </w:r>
                        </w:p>
                      </w:tc>
                    </w:tr>
                    <w:tr w:rsidR="00B426A6" w:rsidRPr="004C7E92" w14:paraId="1948C52C" w14:textId="77777777">
                      <w:tc>
                        <w:tcPr>
                          <w:tcW w:w="1446" w:type="dxa"/>
                          <w:vAlign w:val="center"/>
                        </w:tcPr>
                        <w:p w14:paraId="7AF1F4E0" w14:textId="77777777" w:rsidR="00B426A6" w:rsidRPr="004C7E92" w:rsidRDefault="00B426A6" w:rsidP="00B426A6">
                          <w:pPr>
                            <w:pStyle w:val="15"/>
                          </w:pPr>
                          <w:r w:rsidRPr="004C7E92">
                            <w:t>3.141 6×2.5</w:t>
                          </w:r>
                        </w:p>
                      </w:tc>
                      <w:tc>
                        <w:tcPr>
                          <w:tcW w:w="1649" w:type="dxa"/>
                          <w:vAlign w:val="center"/>
                        </w:tcPr>
                        <w:p w14:paraId="2F4C32E2" w14:textId="77777777" w:rsidR="00B426A6" w:rsidRPr="004C7E92" w:rsidRDefault="00B426A6" w:rsidP="00B426A6">
                          <w:pPr>
                            <w:pStyle w:val="15"/>
                          </w:pPr>
                          <w:r w:rsidRPr="004C7E92">
                            <w:t>3.141 6</w:t>
                          </w:r>
                          <w:r w:rsidRPr="004C7E92">
                            <w:t>・</w:t>
                          </w:r>
                          <w:r w:rsidRPr="004C7E92">
                            <w:t>2.5</w:t>
                          </w:r>
                        </w:p>
                      </w:tc>
                    </w:tr>
                  </w:tbl>
                  <w:p w14:paraId="17C0DDE3" w14:textId="77777777" w:rsidR="00B426A6" w:rsidRDefault="00B426A6" w:rsidP="00B426A6"/>
                </w:txbxContent>
              </v:textbox>
            </v:shape>
            <v:shape id="_x0000_s1039" type="#_x0000_t202" style="position:absolute;left:1843;top:8435;width:3301;height:313" filled="f" stroked="f">
              <v:textbox style="mso-next-textbox:#_x0000_s1039" inset="5.85pt,.7pt,5.85pt,.7pt">
                <w:txbxContent>
                  <w:p w14:paraId="58489F72" w14:textId="77777777"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6CC2DEA4" w14:textId="77777777" w:rsidR="00B426A6" w:rsidRPr="0053007C" w:rsidRDefault="00B426A6" w:rsidP="00893CE5">
      <w:pPr>
        <w:pStyle w:val="13"/>
        <w:spacing w:before="152" w:after="152"/>
      </w:pPr>
      <w:r>
        <w:object w:dxaOrig="5560" w:dyaOrig="740" w14:anchorId="53540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38787105" r:id="rId9"/>
        </w:object>
      </w:r>
      <w:r>
        <w:rPr>
          <w:rFonts w:hint="eastAsia"/>
        </w:rPr>
        <w:tab/>
      </w:r>
      <w:r>
        <w:rPr>
          <w:rFonts w:hint="eastAsia"/>
        </w:rPr>
        <w:t>（</w:t>
      </w:r>
      <w:r>
        <w:rPr>
          <w:rFonts w:hint="eastAsia"/>
        </w:rPr>
        <w:t>1</w:t>
      </w:r>
      <w:r>
        <w:rPr>
          <w:rFonts w:hint="eastAsia"/>
        </w:rPr>
        <w:t>）</w:t>
      </w:r>
    </w:p>
    <w:p w14:paraId="0AE41B5D"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6BFA73E8"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023D832C" w14:textId="77777777" w:rsidR="00B426A6" w:rsidRPr="00315503" w:rsidRDefault="00B426A6" w:rsidP="00893CE5">
      <w:pPr>
        <w:pStyle w:val="13"/>
        <w:spacing w:before="152" w:after="152"/>
      </w:pPr>
      <w:r>
        <w:object w:dxaOrig="1480" w:dyaOrig="639" w14:anchorId="58FBBDCC">
          <v:shape id="_x0000_i1026" type="#_x0000_t75" style="width:73.5pt;height:31.5pt" o:ole="" fillcolor="window">
            <v:imagedata r:id="rId10" o:title=""/>
          </v:shape>
          <o:OLEObject Type="Embed" ProgID="Equation.DSMT4" ShapeID="_x0000_i1026" DrawAspect="Content" ObjectID="_1638787106" r:id="rId11"/>
        </w:object>
      </w:r>
      <w:r>
        <w:rPr>
          <w:rFonts w:hint="eastAsia"/>
        </w:rPr>
        <w:tab/>
      </w:r>
      <w:r w:rsidRPr="00315503">
        <w:rPr>
          <w:rFonts w:hint="eastAsia"/>
        </w:rPr>
        <w:t>（</w:t>
      </w:r>
      <w:r w:rsidRPr="00315503">
        <w:rPr>
          <w:rFonts w:hint="eastAsia"/>
        </w:rPr>
        <w:t>2</w:t>
      </w:r>
      <w:r w:rsidRPr="00315503">
        <w:rPr>
          <w:rFonts w:hint="eastAsia"/>
        </w:rPr>
        <w:t>）</w:t>
      </w:r>
    </w:p>
    <w:p w14:paraId="0CDDD414" w14:textId="77777777" w:rsidR="00B426A6" w:rsidRPr="00315503" w:rsidRDefault="00B426A6" w:rsidP="00893CE5">
      <w:pPr>
        <w:pStyle w:val="13"/>
        <w:spacing w:before="152" w:after="152"/>
      </w:pPr>
      <w:r>
        <w:object w:dxaOrig="2140" w:dyaOrig="1100" w14:anchorId="4CAD20B6">
          <v:shape id="_x0000_i1027" type="#_x0000_t75" style="width:106.5pt;height:54.75pt" o:ole="" fillcolor="window">
            <v:imagedata r:id="rId12" o:title=""/>
          </v:shape>
          <o:OLEObject Type="Embed" ProgID="Equation.DSMT4" ShapeID="_x0000_i1027" DrawAspect="Content" ObjectID="_1638787107" r:id="rId13"/>
        </w:object>
      </w:r>
      <w:r w:rsidRPr="00315503">
        <w:rPr>
          <w:rFonts w:hint="eastAsia"/>
        </w:rPr>
        <w:tab/>
      </w:r>
      <w:r w:rsidRPr="00315503">
        <w:rPr>
          <w:rFonts w:hint="eastAsia"/>
        </w:rPr>
        <w:t>（</w:t>
      </w:r>
      <w:r w:rsidRPr="00315503">
        <w:rPr>
          <w:rFonts w:hint="eastAsia"/>
        </w:rPr>
        <w:t>3</w:t>
      </w:r>
      <w:r w:rsidRPr="00315503">
        <w:rPr>
          <w:rFonts w:hint="eastAsia"/>
        </w:rPr>
        <w:t>）</w:t>
      </w:r>
    </w:p>
    <w:p w14:paraId="351DB35F" w14:textId="77777777" w:rsidR="00B426A6" w:rsidRPr="00315503" w:rsidRDefault="00B426A6" w:rsidP="00893CE5">
      <w:pPr>
        <w:pStyle w:val="13"/>
        <w:spacing w:before="152" w:after="152"/>
      </w:pPr>
      <w:r w:rsidRPr="00730FEC">
        <w:object w:dxaOrig="7980" w:dyaOrig="820" w14:anchorId="28CCCBA6">
          <v:shape id="_x0000_i1028" type="#_x0000_t75" style="width:397.5pt;height:40.5pt" o:ole="" fillcolor="window">
            <v:imagedata r:id="rId14" o:title=""/>
          </v:shape>
          <o:OLEObject Type="Embed" ProgID="Equation.3" ShapeID="_x0000_i1028" DrawAspect="Content" ObjectID="_1638787108" r:id="rId15"/>
        </w:object>
      </w:r>
      <w:r w:rsidRPr="00315503">
        <w:rPr>
          <w:rFonts w:hint="eastAsia"/>
        </w:rPr>
        <w:tab/>
      </w:r>
      <w:r w:rsidRPr="00315503">
        <w:rPr>
          <w:rFonts w:hint="eastAsia"/>
        </w:rPr>
        <w:t>（</w:t>
      </w:r>
      <w:r w:rsidRPr="00315503">
        <w:rPr>
          <w:rFonts w:hint="eastAsia"/>
        </w:rPr>
        <w:t>4</w:t>
      </w:r>
      <w:r w:rsidRPr="00315503">
        <w:rPr>
          <w:rFonts w:hint="eastAsia"/>
        </w:rPr>
        <w:t>）</w:t>
      </w:r>
    </w:p>
    <w:p w14:paraId="4F772582" w14:textId="77777777" w:rsidR="00B426A6" w:rsidRDefault="00B426A6" w:rsidP="00B426A6">
      <w:pPr>
        <w:pStyle w:val="101"/>
      </w:pPr>
    </w:p>
    <w:p w14:paraId="28E6CD4C"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395EAF55"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007917BD" w14:textId="77777777" w:rsidR="00B426A6" w:rsidRPr="00000242" w:rsidRDefault="00B426A6" w:rsidP="00B426A6">
      <w:pPr>
        <w:pStyle w:val="101"/>
        <w:rPr>
          <w:lang w:val="en-GB"/>
        </w:rPr>
      </w:pPr>
    </w:p>
    <w:p w14:paraId="4090688E" w14:textId="77777777" w:rsidR="00B426A6" w:rsidRPr="00224451" w:rsidRDefault="00B426A6" w:rsidP="00B426A6">
      <w:pPr>
        <w:pStyle w:val="10"/>
      </w:pPr>
      <w:r w:rsidRPr="00224451">
        <w:rPr>
          <w:rFonts w:hint="eastAsia"/>
        </w:rPr>
        <w:t>7.</w:t>
      </w:r>
      <w:r w:rsidRPr="00224451">
        <w:rPr>
          <w:rFonts w:hint="eastAsia"/>
        </w:rPr>
        <w:t xml:space="preserve">　結　　　語</w:t>
      </w:r>
    </w:p>
    <w:p w14:paraId="7F07E095"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6C3FA6FE" w14:textId="77777777" w:rsidR="00B426A6" w:rsidRPr="00000242" w:rsidRDefault="00B426A6" w:rsidP="00B426A6">
      <w:pPr>
        <w:pStyle w:val="101"/>
        <w:rPr>
          <w:lang w:val="en-GB"/>
        </w:rPr>
      </w:pPr>
    </w:p>
    <w:p w14:paraId="60F649A5" w14:textId="77777777" w:rsidR="00B426A6" w:rsidRPr="00224451" w:rsidRDefault="00B426A6" w:rsidP="00B426A6">
      <w:pPr>
        <w:pStyle w:val="10"/>
      </w:pPr>
      <w:r w:rsidRPr="00224451">
        <w:rPr>
          <w:rFonts w:hint="eastAsia"/>
        </w:rPr>
        <w:t>文　　　献</w:t>
      </w:r>
    </w:p>
    <w:p w14:paraId="63742405"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7996AEED"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5C3A" w14:textId="77777777" w:rsidR="00670154" w:rsidRDefault="00670154">
      <w:r>
        <w:separator/>
      </w:r>
    </w:p>
  </w:endnote>
  <w:endnote w:type="continuationSeparator" w:id="0">
    <w:p w14:paraId="5705E782" w14:textId="77777777" w:rsidR="00670154" w:rsidRDefault="006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94FA" w14:textId="77777777" w:rsidR="00304514" w:rsidRDefault="00B24BC7"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5D54A850">
        <v:line id="_x0000_s2049" style="position:absolute;z-index:251656704" from="-8.25pt,7.05pt" to="473.7pt,7.05pt" strokeweight=".5pt">
          <w10:wrap type="square" side="right"/>
        </v:line>
      </w:pict>
    </w:r>
  </w:p>
  <w:p w14:paraId="6B2C2F08"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19153B9F"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5E9D0406"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07A7" w14:textId="77777777" w:rsidR="00304514" w:rsidRDefault="00B24BC7"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13C9E546">
        <v:line id="_x0000_s2050" style="position:absolute;z-index:251657728" from="-14.15pt,5.55pt" to="467.8pt,5.55pt" strokeweight=".5pt">
          <w10:wrap type="square" side="right"/>
        </v:line>
      </w:pict>
    </w:r>
  </w:p>
  <w:p w14:paraId="7EBE5819" w14:textId="7D8903D1"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7558C2">
      <w:rPr>
        <w:rFonts w:ascii="ＭＳ Ｐゴシック" w:eastAsia="ＭＳ Ｐゴシック" w:hAnsi="ＭＳ Ｐゴシック"/>
        <w:sz w:val="16"/>
        <w:szCs w:val="16"/>
      </w:rPr>
      <w:t>20</w:t>
    </w:r>
    <w:r>
      <w:rPr>
        <w:rFonts w:ascii="ＭＳ Ｐゴシック" w:eastAsia="ＭＳ Ｐゴシック" w:hAnsi="ＭＳ Ｐゴシック" w:hint="eastAsia"/>
        <w:sz w:val="16"/>
        <w:szCs w:val="16"/>
      </w:rPr>
      <w:t>-</w:t>
    </w:r>
    <w:r w:rsidR="007558C2">
      <w:rPr>
        <w:rFonts w:ascii="ＭＳ Ｐゴシック" w:eastAsia="ＭＳ Ｐゴシック" w:hAnsi="ＭＳ Ｐゴシック" w:hint="eastAsia"/>
        <w:sz w:val="16"/>
        <w:szCs w:val="16"/>
      </w:rPr>
      <w:t>8</w:t>
    </w:r>
    <w:r w:rsidRPr="00D44759">
      <w:rPr>
        <w:rFonts w:ascii="ＭＳ Ｐゴシック" w:eastAsia="ＭＳ Ｐゴシック" w:hAnsi="ＭＳ Ｐゴシック" w:hint="eastAsia"/>
        <w:sz w:val="16"/>
        <w:szCs w:val="16"/>
      </w:rPr>
      <w:t xml:space="preserve">]　</w:t>
    </w:r>
    <w:r w:rsidR="0035266B">
      <w:rPr>
        <w:rFonts w:ascii="ＭＳ Ｐゴシック" w:eastAsia="ＭＳ Ｐゴシック" w:hAnsi="ＭＳ Ｐゴシック"/>
        <w:sz w:val="16"/>
        <w:szCs w:val="16"/>
      </w:rPr>
      <w:t xml:space="preserve">IIP2020 </w:t>
    </w:r>
    <w:r w:rsidR="0035266B">
      <w:rPr>
        <w:rFonts w:ascii="ＭＳ Ｐゴシック" w:eastAsia="ＭＳ Ｐゴシック" w:hAnsi="ＭＳ Ｐゴシック" w:hint="eastAsia"/>
        <w:sz w:val="16"/>
        <w:szCs w:val="16"/>
      </w:rPr>
      <w:t>情報・知能・精密機器部門（I</w:t>
    </w:r>
    <w:r w:rsidR="0035266B">
      <w:rPr>
        <w:rFonts w:ascii="ＭＳ Ｐゴシック" w:eastAsia="ＭＳ Ｐゴシック" w:hAnsi="ＭＳ Ｐゴシック"/>
        <w:sz w:val="16"/>
        <w:szCs w:val="16"/>
      </w:rPr>
      <w:t>IP</w:t>
    </w:r>
    <w:r w:rsidR="0035266B">
      <w:rPr>
        <w:rFonts w:ascii="ＭＳ Ｐゴシック" w:eastAsia="ＭＳ Ｐゴシック" w:hAnsi="ＭＳ Ｐゴシック" w:hint="eastAsia"/>
        <w:sz w:val="16"/>
        <w:szCs w:val="16"/>
      </w:rPr>
      <w:t>部門）</w:t>
    </w:r>
    <w:r>
      <w:rPr>
        <w:rFonts w:ascii="ＭＳ Ｐゴシック" w:eastAsia="ＭＳ Ｐゴシック" w:hAnsi="ＭＳ Ｐゴシック" w:hint="eastAsia"/>
        <w:sz w:val="16"/>
        <w:szCs w:val="16"/>
      </w:rPr>
      <w:t>講演会</w:t>
    </w:r>
    <w:r w:rsidR="0035266B">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講演論文集</w:t>
    </w:r>
    <w:r w:rsidR="0035266B">
      <w:rPr>
        <w:rFonts w:ascii="ＭＳ Ｐゴシック" w:eastAsia="ＭＳ Ｐゴシック" w:hAnsi="ＭＳ Ｐゴシック" w:hint="eastAsia"/>
        <w:color w:val="FF0000"/>
        <w:sz w:val="16"/>
        <w:szCs w:val="16"/>
      </w:rPr>
      <w:t xml:space="preserve">　</w:t>
    </w:r>
    <w:r w:rsidRPr="00D44759">
      <w:rPr>
        <w:rFonts w:ascii="ＭＳ Ｐゴシック" w:eastAsia="ＭＳ Ｐゴシック" w:hAnsi="ＭＳ Ｐゴシック" w:hint="eastAsia"/>
        <w:sz w:val="16"/>
        <w:szCs w:val="16"/>
      </w:rPr>
      <w:t>〔20</w:t>
    </w:r>
    <w:r w:rsidR="0035266B">
      <w:rPr>
        <w:rFonts w:ascii="ＭＳ Ｐゴシック" w:eastAsia="ＭＳ Ｐゴシック" w:hAnsi="ＭＳ Ｐゴシック"/>
        <w:sz w:val="16"/>
        <w:szCs w:val="16"/>
      </w:rPr>
      <w:t>20</w:t>
    </w:r>
    <w:r>
      <w:rPr>
        <w:rFonts w:ascii="ＭＳ Ｐゴシック" w:eastAsia="ＭＳ Ｐゴシック" w:hAnsi="ＭＳ Ｐゴシック" w:hint="eastAsia"/>
        <w:sz w:val="16"/>
        <w:szCs w:val="16"/>
      </w:rPr>
      <w:t>.</w:t>
    </w:r>
    <w:r w:rsidR="0035266B">
      <w:rPr>
        <w:rFonts w:ascii="ＭＳ Ｐゴシック" w:eastAsia="ＭＳ Ｐゴシック" w:hAnsi="ＭＳ Ｐゴシック" w:hint="eastAsia"/>
        <w:sz w:val="16"/>
        <w:szCs w:val="16"/>
      </w:rPr>
      <w:t>3</w:t>
    </w:r>
    <w:r>
      <w:rPr>
        <w:rFonts w:ascii="ＭＳ Ｐゴシック" w:eastAsia="ＭＳ Ｐゴシック" w:hAnsi="ＭＳ Ｐゴシック" w:hint="eastAsia"/>
        <w:sz w:val="16"/>
        <w:szCs w:val="16"/>
      </w:rPr>
      <w:t>.</w:t>
    </w:r>
    <w:r w:rsidR="0035266B">
      <w:rPr>
        <w:rFonts w:ascii="ＭＳ Ｐゴシック" w:eastAsia="ＭＳ Ｐゴシック" w:hAnsi="ＭＳ Ｐゴシック"/>
        <w:sz w:val="16"/>
        <w:szCs w:val="16"/>
      </w:rPr>
      <w:t>26</w:t>
    </w:r>
    <w:r w:rsidRPr="00D44759">
      <w:rPr>
        <w:rFonts w:ascii="ＭＳ Ｐゴシック" w:eastAsia="ＭＳ Ｐゴシック" w:hAnsi="ＭＳ Ｐゴシック" w:hint="eastAsia"/>
        <w:sz w:val="16"/>
        <w:szCs w:val="16"/>
      </w:rPr>
      <w:t>－</w:t>
    </w:r>
    <w:r w:rsidR="0035266B">
      <w:rPr>
        <w:rFonts w:ascii="ＭＳ Ｐゴシック" w:eastAsia="ＭＳ Ｐゴシック" w:hAnsi="ＭＳ Ｐゴシック" w:hint="eastAsia"/>
        <w:sz w:val="16"/>
        <w:szCs w:val="16"/>
      </w:rPr>
      <w:t>2</w:t>
    </w:r>
    <w:r w:rsidR="0035266B">
      <w:rPr>
        <w:rFonts w:ascii="ＭＳ Ｐゴシック" w:eastAsia="ＭＳ Ｐゴシック" w:hAnsi="ＭＳ Ｐゴシック"/>
        <w:sz w:val="16"/>
        <w:szCs w:val="16"/>
      </w:rPr>
      <w:t>7</w:t>
    </w:r>
    <w:r w:rsidRPr="00D44759">
      <w:rPr>
        <w:rFonts w:ascii="ＭＳ Ｐゴシック" w:eastAsia="ＭＳ Ｐゴシック" w:hAnsi="ＭＳ Ｐゴシック" w:hint="eastAsia"/>
        <w:sz w:val="16"/>
        <w:szCs w:val="16"/>
      </w:rPr>
      <w:t>，</w:t>
    </w:r>
    <w:r w:rsidR="0035266B">
      <w:rPr>
        <w:rFonts w:ascii="ＭＳ Ｐゴシック" w:eastAsia="ＭＳ Ｐゴシック" w:hAnsi="ＭＳ Ｐゴシック" w:hint="eastAsia"/>
        <w:sz w:val="16"/>
        <w:szCs w:val="16"/>
      </w:rPr>
      <w:t>東京</w:t>
    </w:r>
    <w:r w:rsidRPr="00D44759">
      <w:rPr>
        <w:rFonts w:ascii="ＭＳ Ｐゴシック" w:eastAsia="ＭＳ Ｐゴシック" w:hAnsi="ＭＳ Ｐゴシック" w:hint="eastAsia"/>
        <w:sz w:val="16"/>
        <w:szCs w:val="16"/>
      </w:rPr>
      <w:t>〕</w:t>
    </w:r>
  </w:p>
  <w:p w14:paraId="6746AD64" w14:textId="77777777" w:rsidR="00D7409E" w:rsidRPr="0035266B"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93DD"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6F4772D"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5780" w14:textId="77777777" w:rsidR="00670154" w:rsidRDefault="00670154">
      <w:r>
        <w:separator/>
      </w:r>
    </w:p>
  </w:footnote>
  <w:footnote w:type="continuationSeparator" w:id="0">
    <w:p w14:paraId="4D944304" w14:textId="77777777" w:rsidR="00670154" w:rsidRDefault="0067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217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7295D24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78B0FE40"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6F70" w14:textId="382295A6"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004939C3">
      <w:rPr>
        <w:rFonts w:ascii="ＭＳ Ｐゴシック" w:eastAsia="ＭＳ Ｐゴシック" w:hAnsi="ＭＳ Ｐゴシック" w:cs="Arial"/>
        <w:sz w:val="16"/>
        <w:szCs w:val="16"/>
      </w:rPr>
      <w:t>2020</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5470F573"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A0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03011"/>
    <w:rsid w:val="00044500"/>
    <w:rsid w:val="000C5D19"/>
    <w:rsid w:val="00134C46"/>
    <w:rsid w:val="00141DFB"/>
    <w:rsid w:val="00193DD3"/>
    <w:rsid w:val="001A4CD6"/>
    <w:rsid w:val="001A6735"/>
    <w:rsid w:val="001D1376"/>
    <w:rsid w:val="001F6495"/>
    <w:rsid w:val="001F65EF"/>
    <w:rsid w:val="002730F2"/>
    <w:rsid w:val="002A4A01"/>
    <w:rsid w:val="002E3632"/>
    <w:rsid w:val="002F283C"/>
    <w:rsid w:val="00304514"/>
    <w:rsid w:val="003202D2"/>
    <w:rsid w:val="00336210"/>
    <w:rsid w:val="003439F5"/>
    <w:rsid w:val="00347F46"/>
    <w:rsid w:val="0035266B"/>
    <w:rsid w:val="0036572E"/>
    <w:rsid w:val="0039101A"/>
    <w:rsid w:val="003A7218"/>
    <w:rsid w:val="003D0F1F"/>
    <w:rsid w:val="00404007"/>
    <w:rsid w:val="00406AE0"/>
    <w:rsid w:val="0042720B"/>
    <w:rsid w:val="00443E4D"/>
    <w:rsid w:val="004939C3"/>
    <w:rsid w:val="004D1C69"/>
    <w:rsid w:val="00530694"/>
    <w:rsid w:val="005313B9"/>
    <w:rsid w:val="00557491"/>
    <w:rsid w:val="005839F6"/>
    <w:rsid w:val="00595871"/>
    <w:rsid w:val="005D6BCC"/>
    <w:rsid w:val="00650819"/>
    <w:rsid w:val="00670154"/>
    <w:rsid w:val="006C4655"/>
    <w:rsid w:val="006D79B7"/>
    <w:rsid w:val="00710C46"/>
    <w:rsid w:val="00725DC4"/>
    <w:rsid w:val="00737336"/>
    <w:rsid w:val="007558C2"/>
    <w:rsid w:val="007805E9"/>
    <w:rsid w:val="00787DA6"/>
    <w:rsid w:val="007D00DD"/>
    <w:rsid w:val="007E1FCB"/>
    <w:rsid w:val="007F1BB4"/>
    <w:rsid w:val="00824329"/>
    <w:rsid w:val="00837EF6"/>
    <w:rsid w:val="008607FA"/>
    <w:rsid w:val="00862A43"/>
    <w:rsid w:val="00863A17"/>
    <w:rsid w:val="0086628F"/>
    <w:rsid w:val="00872168"/>
    <w:rsid w:val="00893CE5"/>
    <w:rsid w:val="008C6C67"/>
    <w:rsid w:val="008E37AE"/>
    <w:rsid w:val="008E4BCE"/>
    <w:rsid w:val="00923AF5"/>
    <w:rsid w:val="00934D5D"/>
    <w:rsid w:val="00942A34"/>
    <w:rsid w:val="0095434E"/>
    <w:rsid w:val="009D3507"/>
    <w:rsid w:val="009E5FC3"/>
    <w:rsid w:val="00A11213"/>
    <w:rsid w:val="00A17989"/>
    <w:rsid w:val="00A4039C"/>
    <w:rsid w:val="00A426B8"/>
    <w:rsid w:val="00A42AE5"/>
    <w:rsid w:val="00A96E90"/>
    <w:rsid w:val="00AC60AA"/>
    <w:rsid w:val="00AD3293"/>
    <w:rsid w:val="00B24BC7"/>
    <w:rsid w:val="00B334F9"/>
    <w:rsid w:val="00B426A6"/>
    <w:rsid w:val="00B92CA6"/>
    <w:rsid w:val="00BE035E"/>
    <w:rsid w:val="00C01C04"/>
    <w:rsid w:val="00C10556"/>
    <w:rsid w:val="00C25CD9"/>
    <w:rsid w:val="00C52392"/>
    <w:rsid w:val="00C94924"/>
    <w:rsid w:val="00C9500F"/>
    <w:rsid w:val="00CE29C0"/>
    <w:rsid w:val="00CE4A22"/>
    <w:rsid w:val="00D44759"/>
    <w:rsid w:val="00D53F4F"/>
    <w:rsid w:val="00D7409E"/>
    <w:rsid w:val="00DB20F7"/>
    <w:rsid w:val="00DB2CA5"/>
    <w:rsid w:val="00DB5F89"/>
    <w:rsid w:val="00DC4CE7"/>
    <w:rsid w:val="00E0319E"/>
    <w:rsid w:val="00E1136E"/>
    <w:rsid w:val="00E316B0"/>
    <w:rsid w:val="00E540E6"/>
    <w:rsid w:val="00ED7F1A"/>
    <w:rsid w:val="00EE4C8F"/>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rules v:ext="edit">
        <o:r id="V:Rule1" type="callout" idref="#_x0000_s1076"/>
        <o:r id="V:Rule2" type="callout" idref="#_x0000_s1074"/>
        <o:r id="V:Rule3" type="callout" idref="#AutoShape 38"/>
        <o:r id="V:Rule5" type="callout" idref="#_x0000_s1089"/>
        <o:r id="V:Rule7" type="callout" idref="#_x0000_s1090"/>
        <o:r id="V:Rule9" type="callout" idref="#_x0000_s1091"/>
      </o:rules>
    </o:shapelayout>
  </w:shapeDefaults>
  <w:decimalSymbol w:val="."/>
  <w:listSeparator w:val=","/>
  <w14:docId w14:val="64A67285"/>
  <w15:docId w15:val="{7B822BB8-CCB6-42E9-BE16-D51BB352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CEB27-6854-4C71-8E3C-9C89D281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16</TotalTime>
  <Pages>4</Pages>
  <Words>645</Words>
  <Characters>3680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JSME076@jsme.local</cp:lastModifiedBy>
  <cp:revision>58</cp:revision>
  <cp:lastPrinted>2016-11-18T10:00:00Z</cp:lastPrinted>
  <dcterms:created xsi:type="dcterms:W3CDTF">2017-12-26T07:42:00Z</dcterms:created>
  <dcterms:modified xsi:type="dcterms:W3CDTF">2019-12-25T04:51:00Z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